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3744A437" w:rsidR="00CE0DA7" w:rsidRPr="00195A70" w:rsidRDefault="00C01326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C01326">
        <w:rPr>
          <w:rFonts w:ascii="Arial" w:hAnsi="Arial" w:cs="Arial"/>
          <w:color w:val="5A5A5A"/>
          <w:lang w:eastAsia="en-GB"/>
        </w:rPr>
        <w:t>EASINGTON COLLIERY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7334AD2E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0236CB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</w:tblGrid>
      <w:tr w:rsidR="00C01326" w:rsidRPr="00C01326" w14:paraId="4068CC7A" w14:textId="77777777" w:rsidTr="00C01326">
        <w:trPr>
          <w:cantSplit/>
        </w:trPr>
        <w:tc>
          <w:tcPr>
            <w:tcW w:w="6946" w:type="dxa"/>
          </w:tcPr>
          <w:p w14:paraId="033C7715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01326" w:rsidRPr="00C01326" w14:paraId="28F95D34" w14:textId="77777777" w:rsidTr="00C01326">
        <w:trPr>
          <w:cantSplit/>
        </w:trPr>
        <w:tc>
          <w:tcPr>
            <w:tcW w:w="6946" w:type="dxa"/>
          </w:tcPr>
          <w:p w14:paraId="0F79335F" w14:textId="4EAA3F19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C01326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 for the year ended 31   March 202</w:t>
            </w:r>
            <w:r w:rsidR="000236CB">
              <w:rPr>
                <w:rFonts w:ascii="Arial" w:hAnsi="Arial" w:cs="Arial"/>
                <w:color w:val="5A5A5A"/>
                <w:lang w:eastAsia="en-GB"/>
              </w:rPr>
              <w:t>5</w:t>
            </w:r>
            <w:r w:rsidRPr="00C01326">
              <w:rPr>
                <w:rFonts w:ascii="Arial" w:hAnsi="Arial" w:cs="Arial"/>
                <w:color w:val="5A5A5A"/>
                <w:lang w:eastAsia="en-GB"/>
              </w:rPr>
              <w:t xml:space="preserve"> has been concluded. </w:t>
            </w:r>
          </w:p>
          <w:p w14:paraId="73C6787E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20600130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 xml:space="preserve">2.     The Annual Governance and Accountability Return is available for inspection by any local government elector of the area of the Council /Meeting (a) on application to: </w:t>
            </w:r>
          </w:p>
          <w:p w14:paraId="37B48F31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01326" w:rsidRPr="00C01326" w14:paraId="56766D82" w14:textId="77777777" w:rsidTr="00C01326">
        <w:trPr>
          <w:cantSplit/>
        </w:trPr>
        <w:tc>
          <w:tcPr>
            <w:tcW w:w="6946" w:type="dxa"/>
          </w:tcPr>
          <w:p w14:paraId="0179680A" w14:textId="064E0A8E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 xml:space="preserve">Antony Forster, Clerk to Easington Colliery Parish Council, Parish Hall, </w:t>
            </w:r>
            <w:proofErr w:type="spellStart"/>
            <w:r w:rsidRPr="00C01326">
              <w:rPr>
                <w:rFonts w:ascii="Arial" w:hAnsi="Arial" w:cs="Arial"/>
                <w:color w:val="5A5A5A"/>
                <w:lang w:eastAsia="en-GB"/>
              </w:rPr>
              <w:t>Crawlaw</w:t>
            </w:r>
            <w:proofErr w:type="spellEnd"/>
            <w:r w:rsidRPr="00C01326">
              <w:rPr>
                <w:rFonts w:ascii="Arial" w:hAnsi="Arial" w:cs="Arial"/>
                <w:color w:val="5A5A5A"/>
                <w:lang w:eastAsia="en-GB"/>
              </w:rPr>
              <w:t xml:space="preserve"> Road, Easington Colliery, Peterlee, Co Durham, SR8 3LP between the hours of 9am and 3pm.</w:t>
            </w:r>
          </w:p>
          <w:p w14:paraId="2998FA70" w14:textId="2D6EA9DE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01326" w:rsidRPr="00C01326" w14:paraId="785D6D62" w14:textId="77777777" w:rsidTr="00C01326">
        <w:trPr>
          <w:cantSplit/>
        </w:trPr>
        <w:tc>
          <w:tcPr>
            <w:tcW w:w="6946" w:type="dxa"/>
          </w:tcPr>
          <w:p w14:paraId="1853F077" w14:textId="4D753695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>3.</w:t>
            </w:r>
            <w:r w:rsidRPr="00C01326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£1.00 for each copy of the Annual Return.</w:t>
            </w:r>
          </w:p>
          <w:p w14:paraId="673CCFB5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01326" w:rsidRPr="00C01326" w14:paraId="46C4626D" w14:textId="77777777" w:rsidTr="00C01326">
        <w:trPr>
          <w:cantSplit/>
        </w:trPr>
        <w:tc>
          <w:tcPr>
            <w:tcW w:w="6946" w:type="dxa"/>
            <w:vAlign w:val="bottom"/>
          </w:tcPr>
          <w:p w14:paraId="333A33C0" w14:textId="4E52BA78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>Announcement made by: Antony Forster, Clerk to the Council</w:t>
            </w:r>
          </w:p>
          <w:p w14:paraId="5AE01CFF" w14:textId="77777777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01326" w:rsidRPr="00C01326" w14:paraId="0127492C" w14:textId="77777777" w:rsidTr="00C01326">
        <w:trPr>
          <w:cantSplit/>
        </w:trPr>
        <w:tc>
          <w:tcPr>
            <w:tcW w:w="6946" w:type="dxa"/>
          </w:tcPr>
          <w:p w14:paraId="7700DA98" w14:textId="334B9DEE" w:rsidR="00C01326" w:rsidRPr="00C01326" w:rsidRDefault="00C0132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C01326">
              <w:rPr>
                <w:rFonts w:ascii="Arial" w:hAnsi="Arial" w:cs="Arial"/>
                <w:color w:val="5A5A5A"/>
                <w:lang w:eastAsia="en-GB"/>
              </w:rPr>
              <w:t>Date of announcement: 2</w:t>
            </w:r>
            <w:r w:rsidR="000236CB">
              <w:rPr>
                <w:rFonts w:ascii="Arial" w:hAnsi="Arial" w:cs="Arial"/>
                <w:color w:val="5A5A5A"/>
                <w:lang w:eastAsia="en-GB"/>
              </w:rPr>
              <w:t>9 October</w:t>
            </w:r>
            <w:r w:rsidRPr="00C01326">
              <w:rPr>
                <w:rFonts w:ascii="Arial" w:hAnsi="Arial" w:cs="Arial"/>
                <w:color w:val="5A5A5A"/>
                <w:lang w:eastAsia="en-GB"/>
              </w:rPr>
              <w:t xml:space="preserve"> 202</w:t>
            </w:r>
            <w:r w:rsidR="000236CB">
              <w:rPr>
                <w:rFonts w:ascii="Arial" w:hAnsi="Arial" w:cs="Arial"/>
                <w:color w:val="5A5A5A"/>
                <w:lang w:eastAsia="en-GB"/>
              </w:rPr>
              <w:t>5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04609"/>
    <w:rsid w:val="0002176D"/>
    <w:rsid w:val="00022567"/>
    <w:rsid w:val="000236CB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01326"/>
    <w:rsid w:val="00C24380"/>
    <w:rsid w:val="00C718CA"/>
    <w:rsid w:val="00CC087A"/>
    <w:rsid w:val="00CC1301"/>
    <w:rsid w:val="00CE0DA7"/>
    <w:rsid w:val="00D15CDB"/>
    <w:rsid w:val="00D325D3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Antony Forster</cp:lastModifiedBy>
  <cp:revision>2</cp:revision>
  <cp:lastPrinted>2016-01-05T15:13:00Z</cp:lastPrinted>
  <dcterms:created xsi:type="dcterms:W3CDTF">2025-10-29T13:43:00Z</dcterms:created>
  <dcterms:modified xsi:type="dcterms:W3CDTF">2025-10-29T13:43:00Z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